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B3DD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SVETI KRIŽ ZAČRETJE</w:t>
      </w:r>
    </w:p>
    <w:p w14:paraId="34FBF9A8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 Julija Lembergera 7</w:t>
      </w:r>
    </w:p>
    <w:p w14:paraId="41A569BD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49223 Sveti Križ Začretje</w:t>
      </w:r>
    </w:p>
    <w:p w14:paraId="01D64AFC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7586D" w14:textId="03FF56C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112-03/26-01/003</w:t>
      </w:r>
    </w:p>
    <w:p w14:paraId="55D80DE3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2197-53-01-26-1</w:t>
      </w:r>
    </w:p>
    <w:p w14:paraId="5C99A876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Sveti Križ Začretje, 16. travnja 2026.</w:t>
      </w:r>
    </w:p>
    <w:p w14:paraId="0DE09F65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4FA813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8571953"/>
      <w:r>
        <w:rPr>
          <w:rFonts w:ascii="Times New Roman" w:hAnsi="Times New Roman"/>
          <w:sz w:val="24"/>
          <w:szCs w:val="24"/>
        </w:rPr>
        <w:t xml:space="preserve">Na temelju čl. 26. </w:t>
      </w:r>
      <w:bookmarkStart w:id="1" w:name="_Hlk60747842"/>
      <w:r>
        <w:rPr>
          <w:rFonts w:ascii="Times New Roman" w:hAnsi="Times New Roman"/>
          <w:sz w:val="24"/>
          <w:szCs w:val="24"/>
        </w:rPr>
        <w:t xml:space="preserve">Zakona o predškolskom </w:t>
      </w:r>
      <w:bookmarkStart w:id="2" w:name="_Hlk61863367"/>
      <w:r>
        <w:rPr>
          <w:rFonts w:ascii="Times New Roman" w:hAnsi="Times New Roman"/>
          <w:sz w:val="24"/>
          <w:szCs w:val="24"/>
        </w:rPr>
        <w:t>odgoju i obrazovanju (NN br. 10/97, 107/07, 94/13,98/19,57/22,101/23)</w:t>
      </w:r>
      <w:bookmarkEnd w:id="1"/>
      <w:bookmarkEnd w:id="2"/>
      <w:r>
        <w:rPr>
          <w:rFonts w:ascii="Times New Roman" w:hAnsi="Times New Roman"/>
          <w:sz w:val="24"/>
          <w:szCs w:val="24"/>
        </w:rPr>
        <w:t xml:space="preserve">, Zakona i izmjenama i dopuni Zakona o predškolskom odgoju i obrazovanju (NN 22/2026), čl. 50. Statuta Dječjeg vrtića Sveti Križ Začretje, i Odluke Upravnog vijeća od 15. travnja 2025. godine, Upravno vijeće Dječjeg vrtića Sveti Križ Začretje raspisuje </w:t>
      </w:r>
    </w:p>
    <w:p w14:paraId="73EFDE8E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39DEF4" w14:textId="77777777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NATJEČAJ</w:t>
      </w:r>
    </w:p>
    <w:p w14:paraId="4B2B09BC" w14:textId="77777777" w:rsidR="00BE7FF0" w:rsidRDefault="00BE7FF0" w:rsidP="00BE7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215BFF" w14:textId="77777777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 radno mjesto </w:t>
      </w:r>
    </w:p>
    <w:p w14:paraId="13D3124B" w14:textId="77777777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7173C1" w14:textId="24DF0C5E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TREĆI ODGOJITELJ/ICA PREDŠKOLSKE DJECE</w:t>
      </w:r>
    </w:p>
    <w:p w14:paraId="527288E8" w14:textId="77777777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FB054D" w14:textId="79571E64" w:rsidR="00BE7FF0" w:rsidRDefault="00BE7FF0" w:rsidP="00BE7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jedan (1) izvršitelj/ica -rad na određeno, puno radno</w:t>
      </w:r>
      <w:r w:rsidR="00143B88">
        <w:rPr>
          <w:rFonts w:ascii="Times New Roman" w:hAnsi="Times New Roman"/>
          <w:b/>
          <w:sz w:val="28"/>
          <w:szCs w:val="28"/>
        </w:rPr>
        <w:t xml:space="preserve"> vrijeme</w:t>
      </w:r>
    </w:p>
    <w:p w14:paraId="4F07065B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BB16A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 za radno mjesto:</w:t>
      </w:r>
    </w:p>
    <w:p w14:paraId="19221FFA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D3185F2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članku 24. i 25. Zakona o predškolskom odgoju i obrazovanju (NN br. 10/97, 107/07, 94/13, 98/19,57/22, 101/23), Zakona i izmjenama i dopuni Zakona o predškolskom odgoju i obrazovanju (NN 22/2026) i Pravilnika o vrsti stručne spreme stručnih djelatnika te vrsti i stupnju stručne spreme ostalih djelatnika u vrtiću (NN 133/97)</w:t>
      </w:r>
    </w:p>
    <w:p w14:paraId="7FEC83BB" w14:textId="77777777" w:rsidR="00BE7FF0" w:rsidRDefault="00BE7FF0" w:rsidP="00BE7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68F93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vlastoručno potpisanu prijavu kandidati su obvezni priložiti sljedeće dokaze o ispunjavanju uvjeta natječaja:</w:t>
      </w:r>
    </w:p>
    <w:p w14:paraId="583ED0F2" w14:textId="77777777" w:rsidR="00BE7FF0" w:rsidRDefault="00BE7FF0" w:rsidP="00BE7FF0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7CE2A5E2" w14:textId="77777777" w:rsidR="00BE7FF0" w:rsidRDefault="00BE7FF0" w:rsidP="00BE7FF0">
      <w:pPr>
        <w:pStyle w:val="Odlomakpopisa"/>
        <w:numPr>
          <w:ilvl w:val="0"/>
          <w:numId w:val="12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državljanstvu </w:t>
      </w:r>
    </w:p>
    <w:p w14:paraId="1E02C45E" w14:textId="77777777" w:rsidR="00BE7FF0" w:rsidRDefault="00BE7FF0" w:rsidP="00BE7FF0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stečenoj stručnoj spremi (preslika diplome)</w:t>
      </w:r>
    </w:p>
    <w:p w14:paraId="6B3407F6" w14:textId="77777777" w:rsidR="00BE7FF0" w:rsidRDefault="00BE7FF0" w:rsidP="00BE7FF0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elektronički zapis mirovinskog staža Hrvatskog zavoda za mirovinsko osiguranje ne stariji od dana objave natječaja,</w:t>
      </w:r>
    </w:p>
    <w:p w14:paraId="462262F3" w14:textId="77777777" w:rsidR="00BE7FF0" w:rsidRDefault="00BE7FF0" w:rsidP="00BE7FF0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nepostojanju zapreka za zasnivanje radnog odnosa sukladno članku 25. </w:t>
      </w:r>
      <w:bookmarkStart w:id="3" w:name="_Hlk60745780"/>
      <w:r>
        <w:rPr>
          <w:rFonts w:ascii="Times New Roman" w:hAnsi="Times New Roman"/>
          <w:sz w:val="24"/>
          <w:szCs w:val="24"/>
        </w:rPr>
        <w:t xml:space="preserve">Zakona o predškolskom odgoju i obrazovanju </w:t>
      </w:r>
      <w:bookmarkEnd w:id="3"/>
      <w:r>
        <w:rPr>
          <w:rFonts w:ascii="Times New Roman" w:hAnsi="Times New Roman"/>
          <w:sz w:val="24"/>
          <w:szCs w:val="24"/>
        </w:rPr>
        <w:t>i to:</w:t>
      </w:r>
    </w:p>
    <w:p w14:paraId="303AE469" w14:textId="77777777" w:rsidR="00BE7FF0" w:rsidRDefault="00BE7FF0" w:rsidP="00BE7FF0">
      <w:pPr>
        <w:pStyle w:val="Odlomakpopisa"/>
        <w:numPr>
          <w:ilvl w:val="0"/>
          <w:numId w:val="1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4" w:name="_Hlk60745559"/>
      <w:r>
        <w:rPr>
          <w:rFonts w:ascii="Times New Roman" w:hAnsi="Times New Roman"/>
          <w:sz w:val="24"/>
          <w:szCs w:val="24"/>
        </w:rPr>
        <w:t>uvjerenje nadležnog suda da se protiv kandidata ne vodi kazneni postupak (članak 25. stavak 2. Zakona o predškolskom odgoju i obrazovanju), ne starije od 30 dana od dana objave natječaja,</w:t>
      </w:r>
    </w:p>
    <w:bookmarkEnd w:id="4"/>
    <w:p w14:paraId="5E596BB5" w14:textId="77777777" w:rsidR="00BE7FF0" w:rsidRDefault="00BE7FF0" w:rsidP="00BE7FF0">
      <w:pPr>
        <w:pStyle w:val="Odlomakpopisa"/>
        <w:numPr>
          <w:ilvl w:val="0"/>
          <w:numId w:val="1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nadležnog suda da se protiv kandidata ne vodi prekršajni postupak (članak 25. stavak 4. Zakona o predškolskom odgoju i obrazovanju), ne starije od 30 dana od dana objave natječaja,</w:t>
      </w:r>
    </w:p>
    <w:p w14:paraId="2785D73F" w14:textId="77777777" w:rsidR="00BE7FF0" w:rsidRDefault="00BE7FF0" w:rsidP="00BE7FF0">
      <w:pPr>
        <w:pStyle w:val="Odlomakpopisa"/>
        <w:numPr>
          <w:ilvl w:val="0"/>
          <w:numId w:val="1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izjava kandidata o nepostojanju zapreka iz članka 25. Zakona o predškolskom odgoju i obrazovanju,</w:t>
      </w:r>
    </w:p>
    <w:p w14:paraId="549F5338" w14:textId="77777777" w:rsidR="00BE7FF0" w:rsidRDefault="00BE7FF0" w:rsidP="00BE7FF0">
      <w:pPr>
        <w:pStyle w:val="Odlomakpopisa"/>
        <w:numPr>
          <w:ilvl w:val="0"/>
          <w:numId w:val="1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Centra za socijalnu skrb (prema mjestu stanovanja) da kandidatu nisu izrečene zaštitne mjere sukladno čl.25. st.10. Izmjene Zakona o predškolskom odgoju i obrazovanju, ne starije od 30 dana od dana objave natječaja.</w:t>
      </w:r>
    </w:p>
    <w:p w14:paraId="7F48622F" w14:textId="77777777" w:rsidR="00BE7FF0" w:rsidRDefault="00BE7FF0" w:rsidP="00BE7F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6EB92EC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zdravstvenoj sposobnosti za obavljanje poslova radnog mjesta dostavit će izabrani kandidat po dostavljenoj obavijesti o izboru, a prije zasnivanja radnog odnosa.</w:t>
      </w:r>
    </w:p>
    <w:p w14:paraId="6670264C" w14:textId="77777777" w:rsidR="00BE7FF0" w:rsidRDefault="00BE7FF0" w:rsidP="00BE7F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77A2525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Isprave se prilažu u neovjerenoj preslici, a prije izbora kandidata priložit će se izvornik.</w:t>
      </w:r>
    </w:p>
    <w:p w14:paraId="23F00018" w14:textId="77777777" w:rsidR="00BE7FF0" w:rsidRDefault="00BE7FF0" w:rsidP="00BE7F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94051BD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natječaj se mogu prijaviti osobe oba spola koje ispunjavaju propisane uvjete.</w:t>
      </w:r>
    </w:p>
    <w:p w14:paraId="438CA244" w14:textId="77777777" w:rsidR="00BE7FF0" w:rsidRDefault="00BE7FF0" w:rsidP="00BE7F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539E60B" w14:textId="77777777" w:rsidR="00BE7FF0" w:rsidRDefault="00BE7FF0" w:rsidP="00BE7F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ovom natječaju, a imaju rodno značenje koriste se neutralno i odnose se jednako na muški i ženski spol.</w:t>
      </w:r>
    </w:p>
    <w:p w14:paraId="193AF796" w14:textId="77777777" w:rsidR="00BE7FF0" w:rsidRDefault="00BE7FF0" w:rsidP="00BE7F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0638E2D4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ostvaruje pravo prednosti pri zapošljavanju prema posebnim propisima dužan je u prijavi na natječaj pozvati se na to pravo, odnosno uz prijavu priložiti svu potrebnu dokumentaciju prema posebnom zakonu. </w:t>
      </w:r>
    </w:p>
    <w:p w14:paraId="4F628E5F" w14:textId="77777777" w:rsidR="00BE7FF0" w:rsidRDefault="00BE7FF0" w:rsidP="00BE7FF0">
      <w:pPr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prema posebnim propisima ostvaruje pravo prednosti pri zapošljavanju prema Zakonu o hrvatskim braniteljima iz Domovinskog rata i članovima njihovih obitelji dokazuje isti potrebnim dokumentima. Dokazi potrebni za ostvarivanje prava prednosti pri zapošljavanju objavljeni su na stranicama Ministarstva hrvatskih branitelja na poveznici </w:t>
      </w:r>
      <w:hyperlink r:id="rId5" w:history="1">
        <w:r>
          <w:rPr>
            <w:rStyle w:val="Hiperveza"/>
            <w:rFonts w:ascii="Times New Roman" w:hAnsi="Times New Roman"/>
            <w:color w:val="0070C0"/>
            <w:sz w:val="24"/>
            <w:szCs w:val="24"/>
          </w:rPr>
          <w:t>https://gov.hr/moja-uprava/hrvatski-branitelji/zaposljavanje/prednost-pri-zaposljavanju/403</w:t>
        </w:r>
      </w:hyperlink>
    </w:p>
    <w:p w14:paraId="12FCA490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Kandidat koji ostvaruju prednost pri zapošljavanju prema Zakonu o civilnim stradalnicima  iz Domovinskog rata (NN 84/21) dužni su, uz molbu, dostaviti dokaze o ostvarivanju prava na prednost pri zapošljavanju.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Detalji o dokazima potrebnima za ostvarivanje prava prednosti pri zapošljavanju dostupni na:</w:t>
      </w:r>
      <w:r>
        <w:rPr>
          <w:rFonts w:ascii="Times New Roman" w:hAnsi="Times New Roman"/>
          <w:sz w:val="24"/>
          <w:szCs w:val="24"/>
        </w:rPr>
        <w:br/>
      </w:r>
      <w:hyperlink r:id="rId6" w:history="1">
        <w:r>
          <w:rPr>
            <w:rStyle w:val="Hiperveza"/>
            <w:rFonts w:ascii="Times New Roman" w:hAnsi="Times New Roman"/>
            <w:color w:val="337AB7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141D7D2" w14:textId="77777777" w:rsidR="00BE7FF0" w:rsidRDefault="00BE7FF0" w:rsidP="00BE7F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Hiperveza"/>
          <w:rFonts w:ascii="Times New Roman" w:hAnsi="Times New Roman"/>
          <w:sz w:val="24"/>
          <w:szCs w:val="24"/>
          <w:shd w:val="clear" w:color="auto" w:fill="FFFFFF"/>
        </w:rPr>
        <w:t>Kandidat koji se poziva na pravo prednosti pri zapošljavanju sukladno članku 9. Zakona o profesionalnoj rehabilitaciji i zapošljavanju osoba s invaliditetom (Narodne novine broj 157/13, 152/14, 39/18 i 32/20) dužan je, uz prijavu na natječaj, priložiti svu propisanu dokumentaciju, odnosno dokaze o ispunjavanju traženih uvjeta natječaja, kao i dokaz o utvrđenom statusu osobe s invaliditetom.</w:t>
      </w:r>
    </w:p>
    <w:p w14:paraId="56014CE8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Odluku o zasnivanju radnog odnosa donosi Upravno vijeće Dječjeg vrtića na prijedlog ravnatelja. </w:t>
      </w:r>
    </w:p>
    <w:p w14:paraId="0AF05446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Poslovi se u pravilu obavljaju u sjedištu ustanove, a prema potrebi i izvan sjedišta ustanove.</w:t>
      </w:r>
    </w:p>
    <w:p w14:paraId="40DDC743" w14:textId="77777777" w:rsidR="00BE7FF0" w:rsidRDefault="00BE7FF0" w:rsidP="00BE7F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Prijave s potrebnom dokumentacijom dostaviti u zatvorenoj omotnici u roku 8 dana od dana objave ovog natječaja na mrežnim stranicama Hrvatskog zavoda za zapošljavanje, oglasnoj ploči Dječjeg vrtića Sveti Križ Začretje i mrežnim stranicama Dječjeg vrtića Sveti Križ Začretje na adresu: </w:t>
      </w:r>
    </w:p>
    <w:p w14:paraId="17323A45" w14:textId="718668CF" w:rsidR="00BE7FF0" w:rsidRDefault="00BE7FF0" w:rsidP="00BE7FF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Dječji vrtić Sveti Križ Začretje, Trg Julija Lembergera 7, 49223 Sveti Križ Začretje «Natječaj za radno mjesto treći odgojitelj/ica » – ne otvaraj</w:t>
      </w:r>
    </w:p>
    <w:p w14:paraId="7CF2363D" w14:textId="77777777" w:rsidR="00BE7FF0" w:rsidRDefault="00BE7FF0" w:rsidP="00BE7FF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S kandidatima koji ispunjavaju formalne uvjete natječaja obavit će se razgovor (intervju).</w:t>
      </w:r>
    </w:p>
    <w:p w14:paraId="7317C5CE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rezultatu izbora kandidati će biti obaviješteni putem mrežnih stranica Dječjeg vrtića Sveti Križ Začretje u roku 15 dana od dana donošenja odluke o odabiru kandidata na sjednici Upravnog vijeća.</w:t>
      </w:r>
    </w:p>
    <w:p w14:paraId="720C7595" w14:textId="77777777" w:rsidR="00BE7FF0" w:rsidRDefault="00BE7FF0" w:rsidP="00BE7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informacije mogu se dobiti na tel: 049/521-034.</w:t>
      </w:r>
    </w:p>
    <w:p w14:paraId="6307B7CF" w14:textId="77777777" w:rsidR="00BE7FF0" w:rsidRDefault="00BE7FF0" w:rsidP="00BE7F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Podnošenjem prijave na natječaj kandidati su izričito suglasni da Dječji vrtić Sveti Križ Začretje kao voditelj zbirke osobnih podataka može prikupljati, koristiti i dalje obrađivati podatke u svrhu provedbe natječajnog postupka, sukladno propisima o zaštiti osobnih podataka.</w:t>
      </w:r>
    </w:p>
    <w:p w14:paraId="3A236295" w14:textId="77777777" w:rsidR="00BE7FF0" w:rsidRDefault="00BE7FF0" w:rsidP="00BE7FF0">
      <w:pPr>
        <w:jc w:val="both"/>
        <w:rPr>
          <w:rFonts w:ascii="Times New Roman" w:hAnsi="Times New Roman"/>
          <w:sz w:val="24"/>
          <w:szCs w:val="24"/>
        </w:rPr>
      </w:pPr>
    </w:p>
    <w:p w14:paraId="7A89B48F" w14:textId="77777777" w:rsidR="00BE7FF0" w:rsidRDefault="00BE7FF0" w:rsidP="00BE7FF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PREDSJEDNICA UPRAVNOG VIJEĆA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Silvija Profeta Fabijančić, dipl.iur</w:t>
      </w:r>
    </w:p>
    <w:p w14:paraId="0FE0C844" w14:textId="77777777" w:rsidR="00BE7FF0" w:rsidRDefault="00BE7FF0" w:rsidP="00BE7FF0">
      <w:pPr>
        <w:jc w:val="right"/>
        <w:rPr>
          <w:rFonts w:ascii="Times New Roman" w:hAnsi="Times New Roman"/>
          <w:sz w:val="24"/>
          <w:szCs w:val="24"/>
        </w:rPr>
      </w:pPr>
    </w:p>
    <w:p w14:paraId="3D6F84FC" w14:textId="77777777" w:rsidR="00BE7FF0" w:rsidRDefault="00BE7FF0" w:rsidP="00BE7FF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     </w:t>
      </w:r>
    </w:p>
    <w:p w14:paraId="7A4D9ECB" w14:textId="77777777" w:rsidR="00BE7FF0" w:rsidRDefault="00BE7FF0" w:rsidP="00BE7F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je objavljen na oglasnoj ploči i mrežnim stranicama Hrvatskog zavoda za zapošljavanje te na oglasnoj ploči i mrežnim stranicama Dječjeg vrtića Sveti Križ Začretje dana 16. travnja 2026. godine.</w:t>
      </w:r>
    </w:p>
    <w:p w14:paraId="267282E0" w14:textId="0C65B75A" w:rsidR="00C356F4" w:rsidRPr="00BE7FF0" w:rsidRDefault="00C356F4" w:rsidP="00BE7FF0"/>
    <w:sectPr w:rsidR="00C356F4" w:rsidRPr="00BE7FF0" w:rsidSect="006876E5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3051"/>
    <w:multiLevelType w:val="hybridMultilevel"/>
    <w:tmpl w:val="8142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73A"/>
    <w:multiLevelType w:val="hybridMultilevel"/>
    <w:tmpl w:val="D1AAE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169F"/>
    <w:multiLevelType w:val="hybridMultilevel"/>
    <w:tmpl w:val="3DBA5598"/>
    <w:lvl w:ilvl="0" w:tplc="3FD2E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A7BAA"/>
    <w:multiLevelType w:val="hybridMultilevel"/>
    <w:tmpl w:val="5D0E4EAC"/>
    <w:lvl w:ilvl="0" w:tplc="EF80A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59DB"/>
    <w:multiLevelType w:val="hybridMultilevel"/>
    <w:tmpl w:val="B2C013EC"/>
    <w:lvl w:ilvl="0" w:tplc="E0ACE5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4F7F6E"/>
    <w:multiLevelType w:val="hybridMultilevel"/>
    <w:tmpl w:val="0038A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A0A6C"/>
    <w:multiLevelType w:val="hybridMultilevel"/>
    <w:tmpl w:val="BAFAA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C16"/>
    <w:multiLevelType w:val="multilevel"/>
    <w:tmpl w:val="AC083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B7699"/>
    <w:multiLevelType w:val="hybridMultilevel"/>
    <w:tmpl w:val="F2FEBC9C"/>
    <w:lvl w:ilvl="0" w:tplc="FFEEF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F5EA4"/>
    <w:multiLevelType w:val="multilevel"/>
    <w:tmpl w:val="FE5223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8524329">
    <w:abstractNumId w:val="7"/>
  </w:num>
  <w:num w:numId="2" w16cid:durableId="1727025722">
    <w:abstractNumId w:val="9"/>
  </w:num>
  <w:num w:numId="3" w16cid:durableId="1252663917">
    <w:abstractNumId w:val="3"/>
  </w:num>
  <w:num w:numId="4" w16cid:durableId="792098720">
    <w:abstractNumId w:val="2"/>
  </w:num>
  <w:num w:numId="5" w16cid:durableId="1546986981">
    <w:abstractNumId w:val="0"/>
  </w:num>
  <w:num w:numId="6" w16cid:durableId="1014915542">
    <w:abstractNumId w:val="4"/>
  </w:num>
  <w:num w:numId="7" w16cid:durableId="1645892490">
    <w:abstractNumId w:val="8"/>
  </w:num>
  <w:num w:numId="8" w16cid:durableId="1275987883">
    <w:abstractNumId w:val="6"/>
  </w:num>
  <w:num w:numId="9" w16cid:durableId="1568954449">
    <w:abstractNumId w:val="1"/>
  </w:num>
  <w:num w:numId="10" w16cid:durableId="479344996">
    <w:abstractNumId w:val="5"/>
  </w:num>
  <w:num w:numId="11" w16cid:durableId="717053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3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B0"/>
    <w:rsid w:val="00004B96"/>
    <w:rsid w:val="000530BA"/>
    <w:rsid w:val="00056681"/>
    <w:rsid w:val="00061388"/>
    <w:rsid w:val="0007259B"/>
    <w:rsid w:val="00082533"/>
    <w:rsid w:val="000A0E3B"/>
    <w:rsid w:val="000B6AA0"/>
    <w:rsid w:val="000C2140"/>
    <w:rsid w:val="000D6E5B"/>
    <w:rsid w:val="000F12E4"/>
    <w:rsid w:val="00143B88"/>
    <w:rsid w:val="00143DA9"/>
    <w:rsid w:val="00146489"/>
    <w:rsid w:val="00160485"/>
    <w:rsid w:val="001624FA"/>
    <w:rsid w:val="00184E69"/>
    <w:rsid w:val="001D56E2"/>
    <w:rsid w:val="001F1390"/>
    <w:rsid w:val="001F57ED"/>
    <w:rsid w:val="00217438"/>
    <w:rsid w:val="00226834"/>
    <w:rsid w:val="00262AE8"/>
    <w:rsid w:val="00290913"/>
    <w:rsid w:val="00294EEB"/>
    <w:rsid w:val="002A6B7F"/>
    <w:rsid w:val="002A7F83"/>
    <w:rsid w:val="002C13BD"/>
    <w:rsid w:val="002D5768"/>
    <w:rsid w:val="00303D83"/>
    <w:rsid w:val="00323B72"/>
    <w:rsid w:val="00331799"/>
    <w:rsid w:val="0033501D"/>
    <w:rsid w:val="0033590A"/>
    <w:rsid w:val="00361B98"/>
    <w:rsid w:val="00364132"/>
    <w:rsid w:val="003803D2"/>
    <w:rsid w:val="00390953"/>
    <w:rsid w:val="003B2EB4"/>
    <w:rsid w:val="00406A17"/>
    <w:rsid w:val="00406F82"/>
    <w:rsid w:val="00427BB0"/>
    <w:rsid w:val="004B75F8"/>
    <w:rsid w:val="004D22F6"/>
    <w:rsid w:val="004D423A"/>
    <w:rsid w:val="00520D01"/>
    <w:rsid w:val="0056729D"/>
    <w:rsid w:val="005C55F7"/>
    <w:rsid w:val="005D1E23"/>
    <w:rsid w:val="005D4CF7"/>
    <w:rsid w:val="005F4C57"/>
    <w:rsid w:val="00622D3C"/>
    <w:rsid w:val="006269BE"/>
    <w:rsid w:val="00637C12"/>
    <w:rsid w:val="00664717"/>
    <w:rsid w:val="00697498"/>
    <w:rsid w:val="006A72A4"/>
    <w:rsid w:val="006F27DB"/>
    <w:rsid w:val="0075445F"/>
    <w:rsid w:val="0077674C"/>
    <w:rsid w:val="007B186D"/>
    <w:rsid w:val="007D5757"/>
    <w:rsid w:val="00803841"/>
    <w:rsid w:val="00804989"/>
    <w:rsid w:val="00840481"/>
    <w:rsid w:val="008523CA"/>
    <w:rsid w:val="008937C3"/>
    <w:rsid w:val="00895340"/>
    <w:rsid w:val="008D3237"/>
    <w:rsid w:val="008D6404"/>
    <w:rsid w:val="00912562"/>
    <w:rsid w:val="00914A4E"/>
    <w:rsid w:val="00954DFC"/>
    <w:rsid w:val="0098536B"/>
    <w:rsid w:val="00986857"/>
    <w:rsid w:val="00986CEE"/>
    <w:rsid w:val="009A779A"/>
    <w:rsid w:val="009F68E5"/>
    <w:rsid w:val="00A1155E"/>
    <w:rsid w:val="00A210B8"/>
    <w:rsid w:val="00AB2F59"/>
    <w:rsid w:val="00AC463F"/>
    <w:rsid w:val="00AD09EC"/>
    <w:rsid w:val="00AD540F"/>
    <w:rsid w:val="00AF1721"/>
    <w:rsid w:val="00B2513C"/>
    <w:rsid w:val="00B33697"/>
    <w:rsid w:val="00B43F73"/>
    <w:rsid w:val="00B44AF4"/>
    <w:rsid w:val="00BA39BC"/>
    <w:rsid w:val="00BB0CDC"/>
    <w:rsid w:val="00BE7FF0"/>
    <w:rsid w:val="00BF4721"/>
    <w:rsid w:val="00C30B6C"/>
    <w:rsid w:val="00C356F4"/>
    <w:rsid w:val="00C7039A"/>
    <w:rsid w:val="00C72752"/>
    <w:rsid w:val="00C743D4"/>
    <w:rsid w:val="00CA0942"/>
    <w:rsid w:val="00CA3BDF"/>
    <w:rsid w:val="00D0707E"/>
    <w:rsid w:val="00D07691"/>
    <w:rsid w:val="00D12B0F"/>
    <w:rsid w:val="00D626FB"/>
    <w:rsid w:val="00D747C8"/>
    <w:rsid w:val="00D758F3"/>
    <w:rsid w:val="00D831EA"/>
    <w:rsid w:val="00D968D0"/>
    <w:rsid w:val="00DB622E"/>
    <w:rsid w:val="00DD0018"/>
    <w:rsid w:val="00DD4008"/>
    <w:rsid w:val="00E0507C"/>
    <w:rsid w:val="00E27943"/>
    <w:rsid w:val="00E5444F"/>
    <w:rsid w:val="00E648A0"/>
    <w:rsid w:val="00E77039"/>
    <w:rsid w:val="00E91180"/>
    <w:rsid w:val="00EB6C92"/>
    <w:rsid w:val="00F83127"/>
    <w:rsid w:val="00FD72DA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389"/>
  <w15:chartTrackingRefBased/>
  <w15:docId w15:val="{911100C4-BDC3-472F-8497-856FF33E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7BB0"/>
    <w:pPr>
      <w:ind w:left="720"/>
    </w:pPr>
  </w:style>
  <w:style w:type="paragraph" w:customStyle="1" w:styleId="tekst">
    <w:name w:val="tekst"/>
    <w:basedOn w:val="Normal"/>
    <w:rsid w:val="00427BB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3D4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A7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Vrtic</cp:lastModifiedBy>
  <cp:revision>6</cp:revision>
  <cp:lastPrinted>2022-09-14T11:34:00Z</cp:lastPrinted>
  <dcterms:created xsi:type="dcterms:W3CDTF">2026-04-16T07:02:00Z</dcterms:created>
  <dcterms:modified xsi:type="dcterms:W3CDTF">2026-04-16T09:03:00Z</dcterms:modified>
</cp:coreProperties>
</file>