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DBA47" w14:textId="77777777" w:rsidR="000A4A30" w:rsidRDefault="000A4A30" w:rsidP="000A4A30">
      <w:pPr>
        <w:suppressAutoHyphens/>
        <w:rPr>
          <w:rFonts w:eastAsia="Calibri" w:cstheme="minorHAnsi"/>
        </w:rPr>
      </w:pPr>
      <w:r>
        <w:rPr>
          <w:rFonts w:eastAsia="Calibri" w:cstheme="minorHAnsi"/>
        </w:rPr>
        <w:t xml:space="preserve">           </w:t>
      </w:r>
      <w:r>
        <w:rPr>
          <w:rFonts w:eastAsia="Calibri" w:cstheme="minorHAnsi"/>
          <w:noProof/>
        </w:rPr>
        <w:drawing>
          <wp:inline distT="0" distB="0" distL="0" distR="0" wp14:anchorId="688AA970" wp14:editId="2A932ECA">
            <wp:extent cx="1095375" cy="733425"/>
            <wp:effectExtent l="0" t="0" r="9525" b="9525"/>
            <wp:docPr id="2" name="Slika 2" descr="Hearty No-Yeast Bread Recipe - Gemma's Bigger Bolder Bak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Hearty No-Yeast Bread Recipe - Gemma's Bigger Bolder Baking"/>
                    <pic:cNvPicPr/>
                  </pic:nvPicPr>
                  <pic:blipFill>
                    <a:blip r:embed="rId4"/>
                    <a:stretch/>
                  </pic:blipFill>
                  <pic:spPr>
                    <a:xfrm>
                      <a:off x="0" y="0"/>
                      <a:ext cx="1095375" cy="733425"/>
                    </a:xfrm>
                    <a:prstGeom prst="rect">
                      <a:avLst/>
                    </a:prstGeom>
                    <a:ln w="0">
                      <a:noFill/>
                    </a:ln>
                    <a:effectLst>
                      <a:softEdge rad="112320"/>
                    </a:effectLst>
                  </pic:spPr>
                </pic:pic>
              </a:graphicData>
            </a:graphic>
          </wp:inline>
        </w:drawing>
      </w:r>
      <w:r>
        <w:rPr>
          <w:rFonts w:eastAsia="Calibri" w:cstheme="minorHAnsi"/>
        </w:rPr>
        <w:t xml:space="preserve">                                                                            </w:t>
      </w:r>
      <w:r>
        <w:rPr>
          <w:rFonts w:eastAsia="Calibri" w:cstheme="minorHAnsi"/>
          <w:noProof/>
        </w:rPr>
        <w:drawing>
          <wp:inline distT="0" distB="0" distL="0" distR="0" wp14:anchorId="6B76D3F2" wp14:editId="48ADDF94">
            <wp:extent cx="1171575" cy="10572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 w:cstheme="minorHAnsi"/>
        </w:rPr>
        <w:t xml:space="preserve">                                                                                         </w:t>
      </w:r>
      <w:r>
        <w:rPr>
          <w:rFonts w:eastAsia="Calibri" w:cstheme="minorHAnsi"/>
          <w:noProof/>
        </w:rPr>
        <w:drawing>
          <wp:inline distT="0" distB="0" distL="0" distR="0" wp14:anchorId="51670390" wp14:editId="78007A22">
            <wp:extent cx="790575" cy="590550"/>
            <wp:effectExtent l="0" t="0" r="9525" b="0"/>
            <wp:docPr id="3" name="Slika 3" descr="Citrus and Pomegranate Fruit Salad - Once Upon a Che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Citrus and Pomegranate Fruit Salad - Once Upon a Chef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90575" cy="590550"/>
                    </a:xfrm>
                    <a:prstGeom prst="rect">
                      <a:avLst/>
                    </a:prstGeom>
                    <a:ln w="0">
                      <a:noFill/>
                    </a:ln>
                    <a:effectLst>
                      <a:softEdge rad="112320"/>
                    </a:effectLst>
                  </pic:spPr>
                </pic:pic>
              </a:graphicData>
            </a:graphic>
          </wp:inline>
        </w:drawing>
      </w:r>
    </w:p>
    <w:p w14:paraId="3E200571" w14:textId="4E2E3AC7" w:rsidR="000A4A30" w:rsidRDefault="000A4A30" w:rsidP="000A4A30">
      <w:pPr>
        <w:suppressAutoHyphens/>
        <w:jc w:val="center"/>
        <w:rPr>
          <w:rFonts w:eastAsia="Calibri" w:cstheme="minorHAnsi"/>
        </w:rPr>
      </w:pPr>
      <w:r>
        <w:rPr>
          <w:rFonts w:eastAsia="Calibri" w:cstheme="minorHAnsi"/>
        </w:rPr>
        <w:t>JELOVNIK</w:t>
      </w:r>
      <w:r w:rsidR="00E77F09">
        <w:rPr>
          <w:rFonts w:eastAsia="Calibri" w:cstheme="minorHAnsi"/>
        </w:rPr>
        <w:t xml:space="preserve"> od </w:t>
      </w:r>
      <w:r w:rsidR="00DD41FA">
        <w:rPr>
          <w:rFonts w:eastAsia="Calibri" w:cstheme="minorHAnsi"/>
        </w:rPr>
        <w:t>17</w:t>
      </w:r>
      <w:r w:rsidR="00E77F09">
        <w:rPr>
          <w:rFonts w:eastAsia="Calibri" w:cstheme="minorHAnsi"/>
        </w:rPr>
        <w:t>.</w:t>
      </w:r>
      <w:r w:rsidR="00E6455B">
        <w:rPr>
          <w:rFonts w:eastAsia="Calibri" w:cstheme="minorHAnsi"/>
        </w:rPr>
        <w:t>11</w:t>
      </w:r>
      <w:r>
        <w:rPr>
          <w:rFonts w:eastAsia="Calibri" w:cstheme="minorHAnsi"/>
        </w:rPr>
        <w:t>.2025.-</w:t>
      </w:r>
      <w:r w:rsidR="006F11F7">
        <w:rPr>
          <w:rFonts w:eastAsia="Calibri" w:cstheme="minorHAnsi"/>
        </w:rPr>
        <w:t xml:space="preserve"> </w:t>
      </w:r>
      <w:r w:rsidR="00DD41FA">
        <w:rPr>
          <w:rFonts w:eastAsia="Calibri" w:cstheme="minorHAnsi"/>
        </w:rPr>
        <w:t>21</w:t>
      </w:r>
      <w:r>
        <w:rPr>
          <w:rFonts w:eastAsia="Calibri" w:cstheme="minorHAnsi"/>
        </w:rPr>
        <w:t>.</w:t>
      </w:r>
      <w:r w:rsidR="00E6455B">
        <w:rPr>
          <w:rFonts w:eastAsia="Calibri" w:cstheme="minorHAnsi"/>
        </w:rPr>
        <w:t>11</w:t>
      </w:r>
      <w:r>
        <w:rPr>
          <w:rFonts w:eastAsia="Calibri" w:cstheme="minorHAnsi"/>
        </w:rPr>
        <w:t>.2025.</w:t>
      </w:r>
    </w:p>
    <w:tbl>
      <w:tblPr>
        <w:tblStyle w:val="Svijetlatablicareetke1-isticanje61"/>
        <w:tblpPr w:leftFromText="180" w:rightFromText="180" w:vertAnchor="text" w:tblpY="1"/>
        <w:tblW w:w="1399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368"/>
        <w:gridCol w:w="2454"/>
        <w:gridCol w:w="2544"/>
        <w:gridCol w:w="2127"/>
        <w:gridCol w:w="2361"/>
        <w:gridCol w:w="2141"/>
      </w:tblGrid>
      <w:tr w:rsidR="000A4A30" w14:paraId="71C377B5" w14:textId="77777777" w:rsidTr="006571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</w:tcPr>
          <w:p w14:paraId="6D7D9D1C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</w:rPr>
            </w:pPr>
          </w:p>
        </w:tc>
        <w:tc>
          <w:tcPr>
            <w:tcW w:w="2454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</w:tcPr>
          <w:p w14:paraId="07012BF1" w14:textId="77777777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PONEDJELJAK</w:t>
            </w:r>
          </w:p>
          <w:p w14:paraId="52FF7E43" w14:textId="71F2AB82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hideMark/>
          </w:tcPr>
          <w:p w14:paraId="0E3D4AD6" w14:textId="77777777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UTORAK</w:t>
            </w:r>
          </w:p>
          <w:p w14:paraId="2E9BB5A5" w14:textId="4137169F" w:rsidR="00B404AE" w:rsidRDefault="00B404AE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 xml:space="preserve">Dan sjećanja na žrtve </w:t>
            </w:r>
            <w:r w:rsidR="00091F29">
              <w:rPr>
                <w:rFonts w:eastAsia="Calibri" w:cstheme="minorHAnsi"/>
                <w:color w:val="70AD47"/>
              </w:rPr>
              <w:t>D</w:t>
            </w:r>
            <w:r>
              <w:rPr>
                <w:rFonts w:eastAsia="Calibri" w:cstheme="minorHAnsi"/>
                <w:color w:val="70AD47"/>
              </w:rPr>
              <w:t>omovinskog rata</w:t>
            </w:r>
            <w:r w:rsidR="00F4706C">
              <w:rPr>
                <w:rFonts w:eastAsia="Calibri" w:cstheme="minorHAnsi"/>
                <w:color w:val="70AD47"/>
              </w:rPr>
              <w:t>, Vukovar</w:t>
            </w: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hideMark/>
          </w:tcPr>
          <w:p w14:paraId="26944499" w14:textId="77777777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SRIJEDA</w:t>
            </w:r>
          </w:p>
        </w:tc>
        <w:tc>
          <w:tcPr>
            <w:tcW w:w="2361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hideMark/>
          </w:tcPr>
          <w:p w14:paraId="0AA71DB9" w14:textId="77777777" w:rsidR="000A4A30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ČETVRTAK</w:t>
            </w:r>
          </w:p>
          <w:p w14:paraId="21186A44" w14:textId="50BBE35F" w:rsidR="006F7405" w:rsidRDefault="006F7405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color w:val="70AD47"/>
              </w:rPr>
            </w:pP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12" w:space="0" w:color="A8D08D"/>
              <w:right w:val="single" w:sz="4" w:space="0" w:color="C5E0B3"/>
            </w:tcBorders>
            <w:hideMark/>
          </w:tcPr>
          <w:p w14:paraId="40B16D86" w14:textId="18B1A45D" w:rsidR="00CF4BAF" w:rsidRPr="00305911" w:rsidRDefault="000A4A30" w:rsidP="00657142">
            <w:pPr>
              <w:widowControl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b w:val="0"/>
                <w:bCs w:val="0"/>
                <w:color w:val="70AD47"/>
              </w:rPr>
            </w:pPr>
            <w:r>
              <w:rPr>
                <w:rFonts w:eastAsia="Calibri" w:cstheme="minorHAnsi"/>
                <w:color w:val="70AD47"/>
              </w:rPr>
              <w:t>PETAK</w:t>
            </w:r>
          </w:p>
        </w:tc>
      </w:tr>
      <w:tr w:rsidR="000A4A30" w14:paraId="0667E9D2" w14:textId="77777777" w:rsidTr="00434079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72D44646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>DORUČAK</w:t>
            </w:r>
          </w:p>
        </w:tc>
        <w:tc>
          <w:tcPr>
            <w:tcW w:w="2454" w:type="dxa"/>
            <w:tcBorders>
              <w:top w:val="single" w:sz="4" w:space="0" w:color="C5E0B3"/>
              <w:left w:val="single" w:sz="4" w:space="0" w:color="C5E0B3"/>
              <w:right w:val="single" w:sz="4" w:space="0" w:color="C5E0B3"/>
            </w:tcBorders>
            <w:hideMark/>
          </w:tcPr>
          <w:p w14:paraId="5498DE72" w14:textId="3D9FAD78" w:rsidR="000A4A30" w:rsidRDefault="00B404AE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Lino Lada namaz, čaj</w:t>
            </w: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079A8E5D" w14:textId="7C586B37" w:rsidR="000A4A30" w:rsidRDefault="000A4A30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4F543C2F" w14:textId="6382941D" w:rsidR="000A4A30" w:rsidRDefault="00BA1F82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P</w:t>
            </w:r>
            <w:r w:rsidR="00B404AE">
              <w:rPr>
                <w:rFonts w:eastAsia="Calibri" w:cstheme="minorHAnsi"/>
              </w:rPr>
              <w:t>ohani kruh, mlijeko</w:t>
            </w:r>
          </w:p>
        </w:tc>
        <w:tc>
          <w:tcPr>
            <w:tcW w:w="2361" w:type="dxa"/>
            <w:tcBorders>
              <w:top w:val="single" w:sz="4" w:space="0" w:color="C5E0B3"/>
              <w:left w:val="single" w:sz="4" w:space="0" w:color="C5E0B3"/>
              <w:right w:val="single" w:sz="4" w:space="0" w:color="C5E0B3"/>
            </w:tcBorders>
            <w:hideMark/>
          </w:tcPr>
          <w:p w14:paraId="6D95ABF7" w14:textId="56757849" w:rsidR="00D81D42" w:rsidRDefault="00A140AE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</w:t>
            </w:r>
            <w:r w:rsidR="00B404AE">
              <w:rPr>
                <w:rFonts w:eastAsia="Calibri" w:cstheme="minorHAnsi"/>
              </w:rPr>
              <w:t>ABC sirni namaz, čaj</w:t>
            </w: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21F31B38" w14:textId="2C30E7E9" w:rsidR="000A4A30" w:rsidRDefault="00B404AE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Sendvić od šunke u ovitku, domaći kruh, kakao</w:t>
            </w:r>
          </w:p>
        </w:tc>
      </w:tr>
      <w:tr w:rsidR="000A4A30" w14:paraId="1BAA0669" w14:textId="77777777" w:rsidTr="00657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5B81D2C9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>UŽINA</w:t>
            </w:r>
          </w:p>
          <w:p w14:paraId="1E805D63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</w:p>
        </w:tc>
        <w:tc>
          <w:tcPr>
            <w:tcW w:w="2454" w:type="dxa"/>
            <w:tcBorders>
              <w:left w:val="single" w:sz="4" w:space="0" w:color="C5E0B3"/>
              <w:right w:val="single" w:sz="4" w:space="0" w:color="C5E0B3"/>
            </w:tcBorders>
            <w:hideMark/>
          </w:tcPr>
          <w:p w14:paraId="3D8B55D0" w14:textId="74543B0F" w:rsidR="000A4A30" w:rsidRDefault="00B404AE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Kruška</w:t>
            </w: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2567E4E8" w14:textId="277AE86A" w:rsidR="000A4A30" w:rsidRDefault="000A4A30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1DC551AE" w14:textId="12E9959C" w:rsidR="000A4A30" w:rsidRDefault="00B404AE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Naranđa</w:t>
            </w:r>
          </w:p>
        </w:tc>
        <w:tc>
          <w:tcPr>
            <w:tcW w:w="2361" w:type="dxa"/>
            <w:tcBorders>
              <w:left w:val="single" w:sz="4" w:space="0" w:color="C5E0B3"/>
              <w:right w:val="single" w:sz="4" w:space="0" w:color="C5E0B3"/>
            </w:tcBorders>
            <w:hideMark/>
          </w:tcPr>
          <w:p w14:paraId="35DB38EF" w14:textId="4BD90DE9" w:rsidR="000A4A30" w:rsidRDefault="00B404AE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Jabuka </w:t>
            </w: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3623EF8F" w14:textId="79EB1EE0" w:rsidR="000A4A30" w:rsidRDefault="004B66C0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</w:t>
            </w:r>
            <w:r w:rsidR="00B404AE">
              <w:rPr>
                <w:rFonts w:eastAsia="Calibri" w:cstheme="minorHAnsi"/>
              </w:rPr>
              <w:t>Mandarina</w:t>
            </w:r>
            <w:r w:rsidR="00E87E7F">
              <w:rPr>
                <w:rFonts w:eastAsia="Calibri" w:cstheme="minorHAnsi"/>
              </w:rPr>
              <w:t xml:space="preserve"> </w:t>
            </w:r>
          </w:p>
        </w:tc>
      </w:tr>
      <w:tr w:rsidR="000A4A30" w14:paraId="3E28C453" w14:textId="77777777" w:rsidTr="00657142">
        <w:trPr>
          <w:trHeight w:val="8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64C4AC3B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</w:p>
          <w:p w14:paraId="68103537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>RUČAK</w:t>
            </w:r>
          </w:p>
        </w:tc>
        <w:tc>
          <w:tcPr>
            <w:tcW w:w="2454" w:type="dxa"/>
            <w:tcBorders>
              <w:left w:val="single" w:sz="4" w:space="0" w:color="C5E0B3"/>
              <w:right w:val="single" w:sz="4" w:space="0" w:color="C5E0B3"/>
            </w:tcBorders>
            <w:hideMark/>
          </w:tcPr>
          <w:p w14:paraId="1E80A3CA" w14:textId="63BFD348" w:rsidR="00091F29" w:rsidRDefault="00091F29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Bistra juha</w:t>
            </w:r>
          </w:p>
          <w:p w14:paraId="1E1177E1" w14:textId="59A19A8D" w:rsidR="005674F6" w:rsidRDefault="00B404AE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Rižoto sa povrćem i </w:t>
            </w:r>
            <w:r w:rsidR="00091F29">
              <w:rPr>
                <w:rFonts w:eastAsia="Calibri" w:cstheme="minorHAnsi"/>
              </w:rPr>
              <w:t xml:space="preserve">kockicama </w:t>
            </w:r>
            <w:r>
              <w:rPr>
                <w:rFonts w:eastAsia="Calibri" w:cstheme="minorHAnsi"/>
              </w:rPr>
              <w:t>pureć</w:t>
            </w:r>
            <w:r w:rsidR="00091F29">
              <w:rPr>
                <w:rFonts w:eastAsia="Calibri" w:cstheme="minorHAnsi"/>
              </w:rPr>
              <w:t xml:space="preserve">eg </w:t>
            </w:r>
            <w:r>
              <w:rPr>
                <w:rFonts w:eastAsia="Calibri" w:cstheme="minorHAnsi"/>
              </w:rPr>
              <w:t>mes</w:t>
            </w:r>
            <w:r w:rsidR="00091F29">
              <w:rPr>
                <w:rFonts w:eastAsia="Calibri" w:cstheme="minorHAnsi"/>
              </w:rPr>
              <w:t>a.</w:t>
            </w:r>
          </w:p>
          <w:p w14:paraId="50D65A64" w14:textId="013E0CE2" w:rsidR="00091F29" w:rsidRDefault="00091F29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Salata od mladog kupusa i kukuruza</w:t>
            </w:r>
            <w:r w:rsidR="00764BF3">
              <w:rPr>
                <w:rFonts w:eastAsia="Calibri" w:cstheme="minorHAnsi"/>
              </w:rPr>
              <w:t>.</w:t>
            </w: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2D2D7F87" w14:textId="37D17560" w:rsidR="005674F6" w:rsidRDefault="005674F6" w:rsidP="005674F6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  <w:p w14:paraId="4A569F3F" w14:textId="1B051B58" w:rsidR="005674F6" w:rsidRDefault="005674F6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78280375" w14:textId="2326C16C" w:rsidR="00293CC6" w:rsidRDefault="00091F29" w:rsidP="005674F6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Varivo od junetine s raznovrsnim</w:t>
            </w:r>
            <w:r w:rsidR="00764BF3"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</w:rPr>
              <w:t>povrćem, kukuruzni kruh</w:t>
            </w:r>
          </w:p>
        </w:tc>
        <w:tc>
          <w:tcPr>
            <w:tcW w:w="2361" w:type="dxa"/>
            <w:tcBorders>
              <w:left w:val="single" w:sz="4" w:space="0" w:color="C5E0B3"/>
              <w:right w:val="single" w:sz="4" w:space="0" w:color="C5E0B3"/>
            </w:tcBorders>
            <w:hideMark/>
          </w:tcPr>
          <w:p w14:paraId="5FE21026" w14:textId="77777777" w:rsidR="00293CC6" w:rsidRDefault="00293CC6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</w:t>
            </w:r>
            <w:r w:rsidR="005674F6">
              <w:rPr>
                <w:rFonts w:eastAsia="Calibri" w:cstheme="minorHAnsi"/>
              </w:rPr>
              <w:t xml:space="preserve"> </w:t>
            </w:r>
            <w:r w:rsidR="00091F29">
              <w:rPr>
                <w:rFonts w:eastAsia="Calibri" w:cstheme="minorHAnsi"/>
              </w:rPr>
              <w:t>Juha od povrća.</w:t>
            </w:r>
          </w:p>
          <w:p w14:paraId="32199BF6" w14:textId="141E779C" w:rsidR="00091F29" w:rsidRDefault="00091F29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Dinstano zelje, restani krumpir, svinjsko pečenje. </w:t>
            </w: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1ACA7FC2" w14:textId="77777777" w:rsidR="00293CC6" w:rsidRDefault="00091F29" w:rsidP="005674F6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Juha od cvjetače. </w:t>
            </w:r>
          </w:p>
          <w:p w14:paraId="1B80FAF8" w14:textId="50D8BBA0" w:rsidR="00091F29" w:rsidRDefault="00091F29" w:rsidP="005674F6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Tuna u umaku od rajčice. Kiseli krastavci.</w:t>
            </w:r>
          </w:p>
        </w:tc>
      </w:tr>
      <w:tr w:rsidR="000A4A30" w14:paraId="6E0B053E" w14:textId="77777777" w:rsidTr="00657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8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3D0081E3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  <w:r>
              <w:rPr>
                <w:rFonts w:eastAsia="Calibri" w:cstheme="minorHAnsi"/>
                <w:color w:val="00B050"/>
              </w:rPr>
              <w:t>UŽINA</w:t>
            </w:r>
          </w:p>
          <w:p w14:paraId="5783C438" w14:textId="77777777" w:rsidR="000A4A30" w:rsidRDefault="000A4A30" w:rsidP="00657142">
            <w:pPr>
              <w:widowControl w:val="0"/>
              <w:spacing w:line="240" w:lineRule="auto"/>
              <w:rPr>
                <w:rFonts w:eastAsia="Calibri" w:cstheme="minorHAnsi"/>
                <w:color w:val="00B050"/>
              </w:rPr>
            </w:pPr>
          </w:p>
        </w:tc>
        <w:tc>
          <w:tcPr>
            <w:tcW w:w="2454" w:type="dxa"/>
            <w:tcBorders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750B819D" w14:textId="53698EB7" w:rsidR="00A4572E" w:rsidRDefault="00091F29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Kolač biskvit sa naribanim jabukama</w:t>
            </w:r>
          </w:p>
        </w:tc>
        <w:tc>
          <w:tcPr>
            <w:tcW w:w="2544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55786C1B" w14:textId="14AB349B" w:rsidR="000A4A30" w:rsidRDefault="000A4A30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</w:tc>
        <w:tc>
          <w:tcPr>
            <w:tcW w:w="2127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07D81C42" w14:textId="4ACDE0C2" w:rsidR="000A4A30" w:rsidRDefault="00091F29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Voćni jogurt, kekse</w:t>
            </w:r>
          </w:p>
        </w:tc>
        <w:tc>
          <w:tcPr>
            <w:tcW w:w="2361" w:type="dxa"/>
            <w:tcBorders>
              <w:left w:val="single" w:sz="4" w:space="0" w:color="C5E0B3"/>
              <w:bottom w:val="single" w:sz="4" w:space="0" w:color="C5E0B3"/>
              <w:right w:val="single" w:sz="4" w:space="0" w:color="C5E0B3"/>
            </w:tcBorders>
            <w:hideMark/>
          </w:tcPr>
          <w:p w14:paraId="08C0B84B" w14:textId="37770275" w:rsidR="000A4A30" w:rsidRDefault="005A1405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 </w:t>
            </w:r>
            <w:r w:rsidR="00091F29">
              <w:rPr>
                <w:rFonts w:eastAsia="Calibri" w:cstheme="minorHAnsi"/>
              </w:rPr>
              <w:t xml:space="preserve"> Palačinke sa pekmezom</w:t>
            </w:r>
          </w:p>
        </w:tc>
        <w:tc>
          <w:tcPr>
            <w:tcW w:w="2141" w:type="dxa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646ABE15" w14:textId="45AC733B" w:rsidR="000A4A30" w:rsidRDefault="00091F29" w:rsidP="00657142">
            <w:pPr>
              <w:widowControl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Slani klipići sa sezamom</w:t>
            </w:r>
          </w:p>
        </w:tc>
      </w:tr>
      <w:tr w:rsidR="000A4A30" w14:paraId="1D8092C1" w14:textId="77777777" w:rsidTr="006571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5" w:type="dxa"/>
            <w:gridSpan w:val="6"/>
            <w:tcBorders>
              <w:top w:val="single" w:sz="4" w:space="0" w:color="C5E0B3"/>
              <w:left w:val="single" w:sz="4" w:space="0" w:color="C5E0B3"/>
              <w:bottom w:val="single" w:sz="4" w:space="0" w:color="C5E0B3"/>
              <w:right w:val="single" w:sz="4" w:space="0" w:color="C5E0B3"/>
            </w:tcBorders>
          </w:tcPr>
          <w:p w14:paraId="37D4FEA8" w14:textId="77777777" w:rsidR="000A4A30" w:rsidRDefault="000A4A30" w:rsidP="00657142">
            <w:pPr>
              <w:widowControl w:val="0"/>
              <w:spacing w:line="240" w:lineRule="auto"/>
              <w:jc w:val="center"/>
              <w:rPr>
                <w:rFonts w:eastAsia="Calibri" w:cstheme="minorHAnsi"/>
              </w:rPr>
            </w:pPr>
          </w:p>
          <w:p w14:paraId="013A3280" w14:textId="77777777" w:rsidR="000A4A30" w:rsidRDefault="000A4A30" w:rsidP="00657142">
            <w:pPr>
              <w:widowControl w:val="0"/>
              <w:spacing w:line="240" w:lineRule="atLeast"/>
              <w:jc w:val="center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 xml:space="preserve">-svaki dan domaći kruh (kukuruzni, integralni, pšenični ili raženi)  </w:t>
            </w:r>
          </w:p>
          <w:p w14:paraId="30B00635" w14:textId="77777777" w:rsidR="000A4A30" w:rsidRDefault="000A4A30" w:rsidP="00657142">
            <w:pPr>
              <w:widowControl w:val="0"/>
              <w:spacing w:line="240" w:lineRule="atLeast"/>
              <w:jc w:val="center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>-svako jutro čaj i keksi (06,00-07,00)</w:t>
            </w:r>
          </w:p>
          <w:p w14:paraId="6BEAF173" w14:textId="77777777" w:rsidR="000A4A30" w:rsidRDefault="000A4A30" w:rsidP="00657142">
            <w:pPr>
              <w:widowControl w:val="0"/>
              <w:spacing w:line="240" w:lineRule="atLeast"/>
              <w:jc w:val="right"/>
              <w:rPr>
                <w:rFonts w:eastAsia="Calibri" w:cstheme="minorHAnsi"/>
                <w:b w:val="0"/>
                <w:bCs w:val="0"/>
                <w:i/>
              </w:rPr>
            </w:pPr>
          </w:p>
          <w:p w14:paraId="2F3DB816" w14:textId="77777777" w:rsidR="000A4A30" w:rsidRDefault="000A4A30" w:rsidP="00657142">
            <w:pPr>
              <w:widowControl w:val="0"/>
              <w:spacing w:line="240" w:lineRule="atLeast"/>
              <w:jc w:val="right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>Napomena: Vrtić zadržava pravo izmjene jelovnika</w:t>
            </w:r>
          </w:p>
          <w:p w14:paraId="6DCBE40E" w14:textId="77777777" w:rsidR="000A4A30" w:rsidRDefault="000A4A30" w:rsidP="00657142">
            <w:pPr>
              <w:widowControl w:val="0"/>
              <w:spacing w:line="240" w:lineRule="atLeast"/>
              <w:jc w:val="right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>Prema potrebi, jelovnik se prilagođava djeci s posebnim prehrambenim potrebama i onoj mlađe dobi</w:t>
            </w:r>
          </w:p>
          <w:p w14:paraId="41F8D28A" w14:textId="77777777" w:rsidR="000A4A30" w:rsidRDefault="000A4A30" w:rsidP="00657142">
            <w:pPr>
              <w:widowControl w:val="0"/>
              <w:spacing w:line="240" w:lineRule="atLeast"/>
              <w:jc w:val="right"/>
              <w:rPr>
                <w:rFonts w:eastAsia="Calibri" w:cstheme="minorHAnsi"/>
                <w:b w:val="0"/>
                <w:bCs w:val="0"/>
                <w:i/>
              </w:rPr>
            </w:pPr>
            <w:r>
              <w:rPr>
                <w:rFonts w:eastAsia="Calibri" w:cstheme="minorHAnsi"/>
                <w:i/>
              </w:rPr>
              <w:t xml:space="preserve"> </w:t>
            </w:r>
          </w:p>
          <w:p w14:paraId="01B1CFE1" w14:textId="77777777" w:rsidR="000A4A30" w:rsidRDefault="000A4A30" w:rsidP="00657142">
            <w:pPr>
              <w:widowControl w:val="0"/>
              <w:spacing w:line="240" w:lineRule="atLeast"/>
              <w:jc w:val="center"/>
              <w:rPr>
                <w:rFonts w:eastAsia="Calibri" w:cstheme="minorHAnsi"/>
                <w:i/>
              </w:rPr>
            </w:pPr>
          </w:p>
        </w:tc>
      </w:tr>
    </w:tbl>
    <w:p w14:paraId="48F271C8" w14:textId="77777777" w:rsidR="00421677" w:rsidRDefault="00421677"/>
    <w:sectPr w:rsidR="00421677" w:rsidSect="000A4A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30"/>
    <w:rsid w:val="00014692"/>
    <w:rsid w:val="00047658"/>
    <w:rsid w:val="00052A16"/>
    <w:rsid w:val="0008186E"/>
    <w:rsid w:val="00091F29"/>
    <w:rsid w:val="000A4A30"/>
    <w:rsid w:val="0010169F"/>
    <w:rsid w:val="00126EB2"/>
    <w:rsid w:val="00172B22"/>
    <w:rsid w:val="001B5518"/>
    <w:rsid w:val="001B7A85"/>
    <w:rsid w:val="00214680"/>
    <w:rsid w:val="00293CC6"/>
    <w:rsid w:val="00305911"/>
    <w:rsid w:val="00343033"/>
    <w:rsid w:val="00347539"/>
    <w:rsid w:val="00391E74"/>
    <w:rsid w:val="004104DB"/>
    <w:rsid w:val="00421677"/>
    <w:rsid w:val="00434079"/>
    <w:rsid w:val="00456E2E"/>
    <w:rsid w:val="004579D1"/>
    <w:rsid w:val="0047338A"/>
    <w:rsid w:val="00474A44"/>
    <w:rsid w:val="004750DD"/>
    <w:rsid w:val="004B66C0"/>
    <w:rsid w:val="004D57FF"/>
    <w:rsid w:val="0056095C"/>
    <w:rsid w:val="005674F6"/>
    <w:rsid w:val="005A1405"/>
    <w:rsid w:val="005A2B77"/>
    <w:rsid w:val="005E20C2"/>
    <w:rsid w:val="005E3B87"/>
    <w:rsid w:val="005F1152"/>
    <w:rsid w:val="00621990"/>
    <w:rsid w:val="006374EF"/>
    <w:rsid w:val="00653FC0"/>
    <w:rsid w:val="00656E58"/>
    <w:rsid w:val="00666ECF"/>
    <w:rsid w:val="0067640A"/>
    <w:rsid w:val="00687526"/>
    <w:rsid w:val="006F11F7"/>
    <w:rsid w:val="006F3D3C"/>
    <w:rsid w:val="006F7405"/>
    <w:rsid w:val="007312BF"/>
    <w:rsid w:val="00737385"/>
    <w:rsid w:val="00764BF3"/>
    <w:rsid w:val="00777DFF"/>
    <w:rsid w:val="0078190F"/>
    <w:rsid w:val="00782A7D"/>
    <w:rsid w:val="008203C8"/>
    <w:rsid w:val="00844FD0"/>
    <w:rsid w:val="008929D4"/>
    <w:rsid w:val="008C322E"/>
    <w:rsid w:val="008C42A6"/>
    <w:rsid w:val="008D2962"/>
    <w:rsid w:val="00915EAB"/>
    <w:rsid w:val="009C0BB0"/>
    <w:rsid w:val="00A140AE"/>
    <w:rsid w:val="00A4572E"/>
    <w:rsid w:val="00A63C16"/>
    <w:rsid w:val="00A75678"/>
    <w:rsid w:val="00AD4B76"/>
    <w:rsid w:val="00B1001B"/>
    <w:rsid w:val="00B22226"/>
    <w:rsid w:val="00B404AE"/>
    <w:rsid w:val="00BA1F82"/>
    <w:rsid w:val="00C01D56"/>
    <w:rsid w:val="00CF4BAF"/>
    <w:rsid w:val="00D54857"/>
    <w:rsid w:val="00D81D42"/>
    <w:rsid w:val="00DA2752"/>
    <w:rsid w:val="00DD41FA"/>
    <w:rsid w:val="00DE1756"/>
    <w:rsid w:val="00DF430D"/>
    <w:rsid w:val="00E5696C"/>
    <w:rsid w:val="00E6455B"/>
    <w:rsid w:val="00E77F09"/>
    <w:rsid w:val="00E87E7F"/>
    <w:rsid w:val="00ED6668"/>
    <w:rsid w:val="00F158CC"/>
    <w:rsid w:val="00F2588F"/>
    <w:rsid w:val="00F4706C"/>
    <w:rsid w:val="00F74E7E"/>
    <w:rsid w:val="00FC4A6C"/>
    <w:rsid w:val="00FE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9F7C"/>
  <w15:chartTrackingRefBased/>
  <w15:docId w15:val="{9AFFB91D-564F-437E-AACF-C48C6327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A30"/>
    <w:pPr>
      <w:spacing w:line="254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A3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A3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A3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A3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A3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A3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A3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A3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A3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4A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A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A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A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A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A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A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A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4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4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A3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4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4A30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4A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4A30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4A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A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A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4A30"/>
    <w:rPr>
      <w:b/>
      <w:bCs/>
      <w:smallCaps/>
      <w:color w:val="2F5496" w:themeColor="accent1" w:themeShade="BF"/>
      <w:spacing w:val="5"/>
    </w:rPr>
  </w:style>
  <w:style w:type="table" w:customStyle="1" w:styleId="Svijetlatablicareetke1-isticanje61">
    <w:name w:val="Svijetla tablica rešetke 1 - isticanje 61"/>
    <w:basedOn w:val="TableNormal"/>
    <w:uiPriority w:val="46"/>
    <w:rsid w:val="000A4A30"/>
    <w:pPr>
      <w:suppressAutoHyphens/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2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zdravstveni.voditelj@dvskz.hr</cp:lastModifiedBy>
  <cp:revision>44</cp:revision>
  <cp:lastPrinted>2025-11-13T08:08:00Z</cp:lastPrinted>
  <dcterms:created xsi:type="dcterms:W3CDTF">2025-04-11T08:26:00Z</dcterms:created>
  <dcterms:modified xsi:type="dcterms:W3CDTF">2025-11-13T08:12:00Z</dcterms:modified>
</cp:coreProperties>
</file>